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61387" w14:textId="77777777" w:rsidR="00382DD6" w:rsidRPr="007D51EF" w:rsidRDefault="00382DD6" w:rsidP="00382DD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6E80D7E" w14:textId="77777777" w:rsidR="00382DD6" w:rsidRPr="007D51EF" w:rsidRDefault="00382DD6" w:rsidP="00382D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w14:paraId="7F5A6061" w14:textId="77777777" w:rsidR="00382DD6" w:rsidRPr="007D51EF" w:rsidRDefault="00382DD6" w:rsidP="00382DD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86EA0AC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36648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9305FA0" w14:textId="77777777" w:rsidR="00382DD6" w:rsidRPr="007D51EF" w:rsidRDefault="00382DD6" w:rsidP="00382DD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>(skrajne daty</w:t>
      </w:r>
      <w:r w:rsidRPr="007D51EF">
        <w:rPr>
          <w:rFonts w:ascii="Corbel" w:hAnsi="Corbel"/>
          <w:sz w:val="24"/>
          <w:szCs w:val="24"/>
        </w:rPr>
        <w:t>)</w:t>
      </w:r>
    </w:p>
    <w:p w14:paraId="5FD156AA" w14:textId="77777777" w:rsidR="00382DD6" w:rsidRPr="007D51EF" w:rsidRDefault="00382DD6" w:rsidP="00382DD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 xml:space="preserve">Rok akademicki </w:t>
      </w:r>
      <w:r w:rsidRPr="00736648">
        <w:rPr>
          <w:rFonts w:ascii="Corbel" w:hAnsi="Corbel"/>
          <w:sz w:val="24"/>
          <w:szCs w:val="24"/>
        </w:rPr>
        <w:t>2022/2023</w:t>
      </w:r>
    </w:p>
    <w:p w14:paraId="7CF693EB" w14:textId="77777777" w:rsidR="00382DD6" w:rsidRPr="007D51EF" w:rsidRDefault="00382DD6" w:rsidP="00382DD6">
      <w:pPr>
        <w:spacing w:after="0" w:line="240" w:lineRule="auto"/>
        <w:rPr>
          <w:rFonts w:ascii="Corbel" w:hAnsi="Corbel"/>
          <w:sz w:val="24"/>
          <w:szCs w:val="24"/>
        </w:rPr>
      </w:pPr>
    </w:p>
    <w:p w14:paraId="1A95883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82DD6" w:rsidRPr="007D51EF" w14:paraId="6D9639EF" w14:textId="77777777" w:rsidTr="006827B6">
        <w:tc>
          <w:tcPr>
            <w:tcW w:w="2694" w:type="dxa"/>
            <w:vAlign w:val="center"/>
          </w:tcPr>
          <w:p w14:paraId="7598A5AF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1931BE" w14:textId="77777777" w:rsidR="00382DD6" w:rsidRPr="0038462A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462A">
              <w:rPr>
                <w:rFonts w:ascii="Corbel" w:hAnsi="Corbel"/>
                <w:sz w:val="24"/>
                <w:szCs w:val="24"/>
              </w:rPr>
              <w:t>Finanse publiczne</w:t>
            </w:r>
          </w:p>
        </w:tc>
      </w:tr>
      <w:tr w:rsidR="00382DD6" w:rsidRPr="007D51EF" w14:paraId="4C2DD33D" w14:textId="77777777" w:rsidTr="006827B6">
        <w:tc>
          <w:tcPr>
            <w:tcW w:w="2694" w:type="dxa"/>
            <w:vAlign w:val="center"/>
          </w:tcPr>
          <w:p w14:paraId="3739860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D78C4A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w:rsidR="00382DD6" w:rsidRPr="007D51EF" w14:paraId="226D04DB" w14:textId="77777777" w:rsidTr="006827B6">
        <w:tc>
          <w:tcPr>
            <w:tcW w:w="2694" w:type="dxa"/>
            <w:vAlign w:val="center"/>
          </w:tcPr>
          <w:p w14:paraId="150DBBA1" w14:textId="77777777" w:rsidR="00382DD6" w:rsidRPr="007D51EF" w:rsidRDefault="00382DD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E3DB9D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2DD6" w:rsidRPr="007D51EF" w14:paraId="6ECCA3BF" w14:textId="77777777" w:rsidTr="006827B6">
        <w:tc>
          <w:tcPr>
            <w:tcW w:w="2694" w:type="dxa"/>
            <w:vAlign w:val="center"/>
          </w:tcPr>
          <w:p w14:paraId="4B6011D6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991523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82DD6" w:rsidRPr="007D51EF" w14:paraId="4971803D" w14:textId="77777777" w:rsidTr="006827B6">
        <w:tc>
          <w:tcPr>
            <w:tcW w:w="2694" w:type="dxa"/>
            <w:vAlign w:val="center"/>
          </w:tcPr>
          <w:p w14:paraId="3BB2D3E4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77B542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82DD6" w:rsidRPr="007D51EF" w14:paraId="0164F18A" w14:textId="77777777" w:rsidTr="006827B6">
        <w:tc>
          <w:tcPr>
            <w:tcW w:w="2694" w:type="dxa"/>
            <w:vAlign w:val="center"/>
          </w:tcPr>
          <w:p w14:paraId="22518724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7E5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382DD6" w:rsidRPr="007D51EF" w14:paraId="20118918" w14:textId="77777777" w:rsidTr="006827B6">
        <w:tc>
          <w:tcPr>
            <w:tcW w:w="2694" w:type="dxa"/>
            <w:vAlign w:val="center"/>
          </w:tcPr>
          <w:p w14:paraId="1892EA5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34CFB7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382DD6" w:rsidRPr="007D51EF" w14:paraId="32FF67F1" w14:textId="77777777" w:rsidTr="006827B6">
        <w:tc>
          <w:tcPr>
            <w:tcW w:w="2694" w:type="dxa"/>
            <w:vAlign w:val="center"/>
          </w:tcPr>
          <w:p w14:paraId="5BC52533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30FA4F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82DD6" w:rsidRPr="007D51EF" w14:paraId="70116050" w14:textId="77777777" w:rsidTr="006827B6">
        <w:tc>
          <w:tcPr>
            <w:tcW w:w="2694" w:type="dxa"/>
            <w:vAlign w:val="center"/>
          </w:tcPr>
          <w:p w14:paraId="0B4347B8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F23160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382DD6" w:rsidRPr="007D51EF" w14:paraId="5CC270E3" w14:textId="77777777" w:rsidTr="006827B6">
        <w:tc>
          <w:tcPr>
            <w:tcW w:w="2694" w:type="dxa"/>
            <w:vAlign w:val="center"/>
          </w:tcPr>
          <w:p w14:paraId="65A8BF5E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C25EF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382DD6" w:rsidRPr="007D51EF" w14:paraId="4E04754A" w14:textId="77777777" w:rsidTr="006827B6">
        <w:tc>
          <w:tcPr>
            <w:tcW w:w="2694" w:type="dxa"/>
            <w:vAlign w:val="center"/>
          </w:tcPr>
          <w:p w14:paraId="2A71AD0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07A2F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2DD6" w:rsidRPr="007D51EF" w14:paraId="07C922DC" w14:textId="77777777" w:rsidTr="006827B6">
        <w:tc>
          <w:tcPr>
            <w:tcW w:w="2694" w:type="dxa"/>
            <w:vAlign w:val="center"/>
          </w:tcPr>
          <w:p w14:paraId="1C146643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A3CBAA" w14:textId="79D53B86" w:rsidR="00382DD6" w:rsidRPr="007D51EF" w:rsidRDefault="00154C8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Bogusław, prof. UR</w:t>
            </w:r>
          </w:p>
        </w:tc>
      </w:tr>
      <w:tr w:rsidR="00382DD6" w:rsidRPr="007D51EF" w14:paraId="5F6D1C96" w14:textId="77777777" w:rsidTr="006827B6">
        <w:tc>
          <w:tcPr>
            <w:tcW w:w="2694" w:type="dxa"/>
            <w:vAlign w:val="center"/>
          </w:tcPr>
          <w:p w14:paraId="4A4B0D31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45DE47" w14:textId="3C532196" w:rsidR="00382DD6" w:rsidRPr="007D51EF" w:rsidRDefault="00EC39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Joanna Łubina</w:t>
            </w:r>
          </w:p>
        </w:tc>
      </w:tr>
    </w:tbl>
    <w:p w14:paraId="77EE9BAD" w14:textId="77777777" w:rsidR="00382DD6" w:rsidRPr="007D51EF" w:rsidRDefault="00382DD6" w:rsidP="00382D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Pr="007D51EF">
        <w:rPr>
          <w:rFonts w:ascii="Corbel" w:hAnsi="Corbel"/>
          <w:b w:val="0"/>
          <w:i/>
          <w:sz w:val="24"/>
          <w:szCs w:val="24"/>
        </w:rPr>
        <w:t>opcjonalni</w:t>
      </w:r>
      <w:r w:rsidRPr="007D51EF">
        <w:rPr>
          <w:rFonts w:ascii="Corbel" w:hAnsi="Corbel"/>
          <w:b w:val="0"/>
          <w:sz w:val="24"/>
          <w:szCs w:val="24"/>
        </w:rPr>
        <w:t>e,</w:t>
      </w:r>
      <w:r w:rsidRPr="007D51E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7D73F59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60AC8" w14:textId="77777777" w:rsidR="00382DD6" w:rsidRPr="007D51EF" w:rsidRDefault="00382DD6" w:rsidP="00382DD6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7F85F23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82DD6" w:rsidRPr="007D51EF" w14:paraId="07DBA180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C2AB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14:paraId="1746E4D4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502A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291C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E672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83F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ACA6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1C12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A81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6EF9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2BC3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82DD6" w:rsidRPr="007D51EF" w14:paraId="346EAF20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4DD2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C1C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F833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A80D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E51D7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C760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0C0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F52F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BEBB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B751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7EC9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412AC1" w14:textId="77777777" w:rsidR="00382DD6" w:rsidRPr="007D51EF" w:rsidRDefault="00382DD6" w:rsidP="00382DD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11F693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1.2.</w:t>
      </w:r>
      <w:r w:rsidRPr="007D51E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C2D0B51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Wingdings 2" w:eastAsia="Wingdings 2" w:hAnsi="Wingdings 2" w:cs="Wingdings 2"/>
          <w:b w:val="0"/>
          <w:szCs w:val="24"/>
        </w:rPr>
        <w:t></w:t>
      </w:r>
      <w:r w:rsidRPr="007D5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7F8D1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eastAsia="MS Gothic" w:hAnsi="Segoe UI Symbol" w:cs="Segoe UI Symbol"/>
          <w:b w:val="0"/>
          <w:szCs w:val="24"/>
        </w:rPr>
        <w:t>☐</w:t>
      </w:r>
      <w:r w:rsidR="001C071F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DB161F5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07F3E8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Pr="007D51EF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w14:paraId="5124E78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2A3CC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p w14:paraId="1EE291B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271DC1D1" w14:textId="77777777" w:rsidTr="006827B6">
        <w:tc>
          <w:tcPr>
            <w:tcW w:w="9670" w:type="dxa"/>
          </w:tcPr>
          <w:p w14:paraId="74FCF3B1" w14:textId="77777777" w:rsidR="00382DD6" w:rsidRPr="007D51EF" w:rsidRDefault="00382DD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w14:paraId="3BA133C9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324C7D16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3B679161" w14:textId="77777777" w:rsidR="00E51D72" w:rsidRPr="007D51EF" w:rsidRDefault="00E51D72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0F410EA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4DDC0365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C7B14A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68D43823" w14:textId="77777777" w:rsidR="00382DD6" w:rsidRPr="007D51EF" w:rsidRDefault="00382DD6" w:rsidP="00382DD6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3.1 Cele przedmiotu</w:t>
      </w:r>
    </w:p>
    <w:p w14:paraId="307A7F04" w14:textId="77777777" w:rsidR="00382DD6" w:rsidRPr="007D51EF" w:rsidRDefault="00382DD6" w:rsidP="00382DD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2DD6" w:rsidRPr="007D51EF" w14:paraId="5A12D582" w14:textId="77777777" w:rsidTr="006827B6">
        <w:tc>
          <w:tcPr>
            <w:tcW w:w="851" w:type="dxa"/>
          </w:tcPr>
          <w:p w14:paraId="6667904C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2E179744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w:rsidR="00382DD6" w:rsidRPr="007D51EF" w14:paraId="4FA643EC" w14:textId="77777777" w:rsidTr="006827B6">
        <w:tc>
          <w:tcPr>
            <w:tcW w:w="851" w:type="dxa"/>
          </w:tcPr>
          <w:p w14:paraId="1F95B2D9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CFAE168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w:rsidR="00382DD6" w:rsidRPr="007D51EF" w14:paraId="740AC1C3" w14:textId="77777777" w:rsidTr="006827B6">
        <w:tc>
          <w:tcPr>
            <w:tcW w:w="851" w:type="dxa"/>
          </w:tcPr>
          <w:p w14:paraId="38889937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B6A9CB5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BB8595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48300D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>3.2 Efekty uczenia się dla przedmiotu</w:t>
      </w:r>
    </w:p>
    <w:p w14:paraId="4E684D92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2DD6" w:rsidRPr="007D51EF" w14:paraId="4E6AA906" w14:textId="77777777" w:rsidTr="006827B6">
        <w:tc>
          <w:tcPr>
            <w:tcW w:w="1701" w:type="dxa"/>
            <w:vAlign w:val="center"/>
          </w:tcPr>
          <w:p w14:paraId="1274B4A1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2424F1E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4E20870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D51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39CF" w:rsidRPr="007D51EF" w14:paraId="3D0FB6E8" w14:textId="77777777" w:rsidTr="006827B6">
        <w:tc>
          <w:tcPr>
            <w:tcW w:w="1701" w:type="dxa"/>
          </w:tcPr>
          <w:p w14:paraId="6CE31A14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F6C555E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właściwości i mechanizmy współczesnego państwa: prawo, system organów państwowych, administrację rządową i samorządową, instytucje wyspecjalizowane w zakresie bezpieczeństwa państwa, organizacje pozarządowe, ustrój gospodarczy, funkcjonowanie państwa w stanach nadzwyczajnych</w:t>
            </w:r>
          </w:p>
        </w:tc>
        <w:tc>
          <w:tcPr>
            <w:tcW w:w="1873" w:type="dxa"/>
          </w:tcPr>
          <w:p w14:paraId="5A13EAC3" w14:textId="77777777" w:rsidR="00EC39CF" w:rsidRPr="00705331" w:rsidRDefault="00EC39CF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14:paraId="49221F18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9CF" w:rsidRPr="007D51EF" w14:paraId="24E33616" w14:textId="77777777" w:rsidTr="006827B6">
        <w:tc>
          <w:tcPr>
            <w:tcW w:w="1701" w:type="dxa"/>
          </w:tcPr>
          <w:p w14:paraId="1EE8BE4C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1D91F2E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618E230B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C39CF" w:rsidRPr="007D51EF" w14:paraId="3C5BC3B8" w14:textId="77777777" w:rsidTr="006827B6">
        <w:tc>
          <w:tcPr>
            <w:tcW w:w="1701" w:type="dxa"/>
          </w:tcPr>
          <w:p w14:paraId="3B9EC2B5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A075FD" w14:textId="77777777" w:rsidR="00EC39CF" w:rsidRPr="00664524" w:rsidRDefault="006A015E" w:rsidP="00AF476F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EC39CF" w:rsidRPr="00664524">
              <w:rPr>
                <w:rFonts w:ascii="Corbel" w:hAnsi="Corbel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2ADB5BC1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</w:tc>
      </w:tr>
      <w:tr w:rsidR="00EC39CF" w:rsidRPr="007D51EF" w14:paraId="5DF9D708" w14:textId="77777777" w:rsidTr="006827B6">
        <w:tc>
          <w:tcPr>
            <w:tcW w:w="1701" w:type="dxa"/>
          </w:tcPr>
          <w:p w14:paraId="2770440F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8EFC19A" w14:textId="77777777" w:rsidR="00EC39CF" w:rsidRPr="00EC39CF" w:rsidRDefault="006A015E" w:rsidP="00EC39CF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C39CF" w:rsidRPr="00EC39CF">
              <w:rPr>
                <w:rFonts w:ascii="Corbel" w:hAnsi="Corbel"/>
              </w:rPr>
              <w:t>aktywnego uczestniczenia w przygotowywaniu projektów społecznych uwzględniających aspekty polityczne i prawne określonych problemów bezpieczeństwa zachowując przy tym przedsiębiorczy sposób myślenia i działania</w:t>
            </w:r>
          </w:p>
        </w:tc>
        <w:tc>
          <w:tcPr>
            <w:tcW w:w="1873" w:type="dxa"/>
          </w:tcPr>
          <w:p w14:paraId="40E2F5BB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4BB2E6A" w14:textId="77777777" w:rsidR="00E51D72" w:rsidRDefault="00E51D72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2BF0708D" w14:textId="77777777" w:rsidR="00E51D72" w:rsidRDefault="00E51D72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21A951C" w14:textId="77777777" w:rsidR="00E51D72" w:rsidRDefault="00E51D72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0D71C61" w14:textId="77777777" w:rsidR="00382DD6" w:rsidRPr="006A015E" w:rsidRDefault="00382DD6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A015E">
        <w:rPr>
          <w:rFonts w:ascii="Corbel" w:hAnsi="Corbel"/>
          <w:b/>
          <w:sz w:val="24"/>
          <w:szCs w:val="24"/>
        </w:rPr>
        <w:t>3.3 Treści programowe</w:t>
      </w:r>
    </w:p>
    <w:p w14:paraId="27687A79" w14:textId="77777777" w:rsidR="00382DD6" w:rsidRPr="00285B58" w:rsidRDefault="00382DD6" w:rsidP="00382DD6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9C54AE" w14:paraId="26D6E7A5" w14:textId="77777777" w:rsidTr="006827B6">
        <w:tc>
          <w:tcPr>
            <w:tcW w:w="9639" w:type="dxa"/>
          </w:tcPr>
          <w:p w14:paraId="6E2F4780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9C54AE" w14:paraId="0C008F4C" w14:textId="77777777" w:rsidTr="006827B6">
        <w:tc>
          <w:tcPr>
            <w:tcW w:w="9639" w:type="dxa"/>
          </w:tcPr>
          <w:p w14:paraId="1D817F62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C860F09" w14:textId="77777777" w:rsidR="00382DD6" w:rsidRPr="00F1319E" w:rsidRDefault="00382DD6" w:rsidP="00382DD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FB7722" w14:textId="77777777" w:rsidR="00382DD6" w:rsidRPr="00F1319E" w:rsidRDefault="00382DD6" w:rsidP="00382D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031602EF" w14:textId="77777777" w:rsidR="00382DD6" w:rsidRPr="00F1319E" w:rsidRDefault="00382DD6" w:rsidP="00382DD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F1319E" w14:paraId="5B08EB03" w14:textId="77777777" w:rsidTr="006827B6">
        <w:tc>
          <w:tcPr>
            <w:tcW w:w="9639" w:type="dxa"/>
          </w:tcPr>
          <w:p w14:paraId="7E7B4B69" w14:textId="77777777" w:rsidR="00382DD6" w:rsidRPr="00F1319E" w:rsidRDefault="00382DD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F1319E" w14:paraId="5155E6E2" w14:textId="77777777" w:rsidTr="006827B6">
        <w:tc>
          <w:tcPr>
            <w:tcW w:w="9639" w:type="dxa"/>
          </w:tcPr>
          <w:p w14:paraId="002CCA34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w:rsidR="00382DD6" w:rsidRPr="00F1319E" w14:paraId="4EF7278D" w14:textId="77777777" w:rsidTr="006827B6">
        <w:tc>
          <w:tcPr>
            <w:tcW w:w="9639" w:type="dxa"/>
          </w:tcPr>
          <w:p w14:paraId="67875C91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w:rsidR="00382DD6" w:rsidRPr="00F1319E" w14:paraId="14EEE98E" w14:textId="77777777" w:rsidTr="006827B6">
        <w:tc>
          <w:tcPr>
            <w:tcW w:w="9639" w:type="dxa"/>
          </w:tcPr>
          <w:p w14:paraId="7AB5363E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w:rsidR="00382DD6" w:rsidRPr="00F1319E" w14:paraId="290CE574" w14:textId="77777777" w:rsidTr="006827B6">
        <w:tc>
          <w:tcPr>
            <w:tcW w:w="9639" w:type="dxa"/>
          </w:tcPr>
          <w:p w14:paraId="2C8297F9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w:rsidR="00382DD6" w:rsidRPr="00F1319E" w14:paraId="0AC50604" w14:textId="77777777" w:rsidTr="006827B6">
        <w:tc>
          <w:tcPr>
            <w:tcW w:w="9639" w:type="dxa"/>
          </w:tcPr>
          <w:p w14:paraId="6ECB5D3E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w:rsidR="00382DD6" w:rsidRPr="00F1319E" w14:paraId="4F91A9EC" w14:textId="77777777" w:rsidTr="006827B6">
        <w:tc>
          <w:tcPr>
            <w:tcW w:w="9639" w:type="dxa"/>
          </w:tcPr>
          <w:p w14:paraId="43848FE9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w:rsidR="00382DD6" w:rsidRPr="00F1319E" w14:paraId="3D6F4B06" w14:textId="77777777" w:rsidTr="006827B6">
        <w:tc>
          <w:tcPr>
            <w:tcW w:w="9639" w:type="dxa"/>
          </w:tcPr>
          <w:p w14:paraId="22309921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w:rsidR="00382DD6" w:rsidRPr="00F1319E" w14:paraId="54E5B925" w14:textId="77777777" w:rsidTr="006827B6">
        <w:tc>
          <w:tcPr>
            <w:tcW w:w="9639" w:type="dxa"/>
          </w:tcPr>
          <w:p w14:paraId="719DFC52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w14:paraId="0BFC94E4" w14:textId="77777777" w:rsidR="00382DD6" w:rsidRPr="00F1319E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89723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w14:paraId="3CFB0F47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685F07C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w14:paraId="5B6788C8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w14:paraId="2DF7424A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w14:paraId="01B6DE5D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w14:paraId="5F7D4237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w14:paraId="63622D2B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BBEC2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METODY I KRYTERIA OCENY </w:t>
      </w:r>
    </w:p>
    <w:p w14:paraId="68820725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8FB25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4.1 Sposoby weryfikacji efektów uczenia się</w:t>
      </w:r>
    </w:p>
    <w:p w14:paraId="73A79913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5"/>
        <w:gridCol w:w="2115"/>
      </w:tblGrid>
      <w:tr w:rsidR="00382DD6" w:rsidRPr="00F1319E" w14:paraId="4D1A55DD" w14:textId="77777777" w:rsidTr="006827B6">
        <w:tc>
          <w:tcPr>
            <w:tcW w:w="1985" w:type="dxa"/>
            <w:vAlign w:val="center"/>
          </w:tcPr>
          <w:p w14:paraId="7FA8578C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339A8E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BD2DCC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A92E0D2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C7BFEB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2DD6" w:rsidRPr="00F1319E" w14:paraId="6CFA3057" w14:textId="77777777" w:rsidTr="006827B6">
        <w:tc>
          <w:tcPr>
            <w:tcW w:w="1985" w:type="dxa"/>
          </w:tcPr>
          <w:p w14:paraId="065CE1AB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44A238E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42CE8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14:paraId="11D04829" w14:textId="77777777" w:rsidTr="006827B6">
        <w:tc>
          <w:tcPr>
            <w:tcW w:w="1985" w:type="dxa"/>
          </w:tcPr>
          <w:p w14:paraId="551D59E3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20E430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82EADD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14:paraId="6D11B88B" w14:textId="77777777" w:rsidTr="006827B6">
        <w:tc>
          <w:tcPr>
            <w:tcW w:w="1985" w:type="dxa"/>
          </w:tcPr>
          <w:p w14:paraId="7E6CF6B3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5413EDE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23159EA5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73EB2C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14:paraId="53D0EECE" w14:textId="77777777" w:rsidTr="006827B6">
        <w:tc>
          <w:tcPr>
            <w:tcW w:w="1985" w:type="dxa"/>
          </w:tcPr>
          <w:p w14:paraId="5BE1AA3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C451D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380465C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C0F057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11662D5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5B6DA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A479AC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5E58E04B" w14:textId="77777777" w:rsidTr="006827B6">
        <w:tc>
          <w:tcPr>
            <w:tcW w:w="9670" w:type="dxa"/>
          </w:tcPr>
          <w:p w14:paraId="5ADCA954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podstawie obserwacji podczas zajęć, dyskusji oraz przedstawionych prezentacji multimedialnych</w:t>
            </w:r>
          </w:p>
        </w:tc>
      </w:tr>
    </w:tbl>
    <w:p w14:paraId="12A182DA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5A45C" w14:textId="77777777" w:rsidR="00382DD6" w:rsidRDefault="00382DD6" w:rsidP="00382D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41F3BFC" w14:textId="77777777" w:rsidR="00382DD6" w:rsidRPr="007D51EF" w:rsidRDefault="00382DD6" w:rsidP="00382D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4CEEDE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82DD6" w:rsidRPr="007D51EF" w14:paraId="108161A6" w14:textId="77777777" w:rsidTr="006827B6">
        <w:tc>
          <w:tcPr>
            <w:tcW w:w="4962" w:type="dxa"/>
            <w:vAlign w:val="center"/>
          </w:tcPr>
          <w:p w14:paraId="5B747697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DF664AF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2DD6" w:rsidRPr="007D51EF" w14:paraId="77E8F10E" w14:textId="77777777" w:rsidTr="006827B6">
        <w:tc>
          <w:tcPr>
            <w:tcW w:w="4962" w:type="dxa"/>
          </w:tcPr>
          <w:p w14:paraId="4E8BC92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3B02784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82DD6" w:rsidRPr="007D51EF" w14:paraId="1B4D2FCE" w14:textId="77777777" w:rsidTr="006827B6">
        <w:tc>
          <w:tcPr>
            <w:tcW w:w="4962" w:type="dxa"/>
          </w:tcPr>
          <w:p w14:paraId="3E749AD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A646A7E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56357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82DD6" w:rsidRPr="007D51EF" w14:paraId="11A0AE80" w14:textId="77777777" w:rsidTr="006827B6">
        <w:tc>
          <w:tcPr>
            <w:tcW w:w="4962" w:type="dxa"/>
          </w:tcPr>
          <w:p w14:paraId="7B2FC00F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1E7F19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2B13BA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82DD6" w:rsidRPr="007D51EF" w14:paraId="3A384BC6" w14:textId="77777777" w:rsidTr="006827B6">
        <w:tc>
          <w:tcPr>
            <w:tcW w:w="4962" w:type="dxa"/>
          </w:tcPr>
          <w:p w14:paraId="5C53158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6CC7C2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82DD6" w:rsidRPr="007D51EF" w14:paraId="4CA21F89" w14:textId="77777777" w:rsidTr="006827B6">
        <w:tc>
          <w:tcPr>
            <w:tcW w:w="4962" w:type="dxa"/>
          </w:tcPr>
          <w:p w14:paraId="1CBFACCB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54B4A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A0BA91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220ED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A0107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6. PRAKTYKI ZAWODOWE W RAMACH PRZEDMIOTU</w:t>
      </w:r>
    </w:p>
    <w:p w14:paraId="5BA5A024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82DD6" w:rsidRPr="007D51EF" w14:paraId="6B90754C" w14:textId="77777777" w:rsidTr="006827B6">
        <w:trPr>
          <w:trHeight w:val="397"/>
        </w:trPr>
        <w:tc>
          <w:tcPr>
            <w:tcW w:w="3544" w:type="dxa"/>
          </w:tcPr>
          <w:p w14:paraId="7BFD7445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626A2F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82DD6" w:rsidRPr="007D51EF" w14:paraId="0485F4D9" w14:textId="77777777" w:rsidTr="006827B6">
        <w:trPr>
          <w:trHeight w:val="397"/>
        </w:trPr>
        <w:tc>
          <w:tcPr>
            <w:tcW w:w="3544" w:type="dxa"/>
          </w:tcPr>
          <w:p w14:paraId="1FF0D7DA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9587C1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20ED484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BA1D3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LITERATURA </w:t>
      </w:r>
    </w:p>
    <w:p w14:paraId="297BD54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2DD6" w:rsidRPr="00F1319E" w14:paraId="512275D1" w14:textId="77777777" w:rsidTr="006827B6">
        <w:trPr>
          <w:trHeight w:val="397"/>
        </w:trPr>
        <w:tc>
          <w:tcPr>
            <w:tcW w:w="7513" w:type="dxa"/>
          </w:tcPr>
          <w:p w14:paraId="0EB1AC0F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382DD6" w:rsidRPr="00F1319E" w14:paraId="4AE67B9A" w14:textId="77777777" w:rsidTr="006827B6">
        <w:trPr>
          <w:trHeight w:val="397"/>
        </w:trPr>
        <w:tc>
          <w:tcPr>
            <w:tcW w:w="7513" w:type="dxa"/>
          </w:tcPr>
          <w:p w14:paraId="320EBFDF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wyd. CeDeWu, Warszawa 2015.</w:t>
            </w:r>
          </w:p>
          <w:p w14:paraId="7AE3ABE5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Heciak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Presscom Wrocław 2014.</w:t>
            </w:r>
          </w:p>
          <w:p w14:paraId="0B4660E3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14:paraId="25FF9F23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(Dz.U.2019.0.869 t.j.)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88BDCE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w:rsidR="00382DD6" w:rsidRPr="00F1319E" w14:paraId="071214E1" w14:textId="77777777" w:rsidTr="006827B6">
        <w:trPr>
          <w:trHeight w:val="397"/>
        </w:trPr>
        <w:tc>
          <w:tcPr>
            <w:tcW w:w="7513" w:type="dxa"/>
          </w:tcPr>
          <w:p w14:paraId="07208EC7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382DD6" w:rsidRPr="00F1319E" w14:paraId="15AA4AFE" w14:textId="77777777" w:rsidTr="006827B6">
        <w:trPr>
          <w:trHeight w:val="397"/>
        </w:trPr>
        <w:tc>
          <w:tcPr>
            <w:tcW w:w="7513" w:type="dxa"/>
          </w:tcPr>
          <w:p w14:paraId="5BB7B223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14:paraId="3139BD9C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jednostek samorządu terytorialnego, Wolters Kluwer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2BDBCC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09BD796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w14:paraId="410BC046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DC1AA3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8F6DDEB" w14:textId="77777777" w:rsidR="00415336" w:rsidRDefault="00415336"/>
    <w:sectPr w:rsidR="00415336" w:rsidSect="0038462A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71BE" w14:textId="77777777" w:rsidR="001E49FF" w:rsidRDefault="001E49FF" w:rsidP="00382DD6">
      <w:pPr>
        <w:spacing w:after="0" w:line="240" w:lineRule="auto"/>
      </w:pPr>
      <w:r>
        <w:separator/>
      </w:r>
    </w:p>
  </w:endnote>
  <w:endnote w:type="continuationSeparator" w:id="0">
    <w:p w14:paraId="4423DCA8" w14:textId="77777777" w:rsidR="001E49FF" w:rsidRDefault="001E49FF" w:rsidP="0038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F59C" w14:textId="77777777" w:rsidR="001E49FF" w:rsidRDefault="001E49FF" w:rsidP="00382DD6">
      <w:pPr>
        <w:spacing w:after="0" w:line="240" w:lineRule="auto"/>
      </w:pPr>
      <w:r>
        <w:separator/>
      </w:r>
    </w:p>
  </w:footnote>
  <w:footnote w:type="continuationSeparator" w:id="0">
    <w:p w14:paraId="4DED09E1" w14:textId="77777777" w:rsidR="001E49FF" w:rsidRDefault="001E49FF" w:rsidP="00382DD6">
      <w:pPr>
        <w:spacing w:after="0" w:line="240" w:lineRule="auto"/>
      </w:pPr>
      <w:r>
        <w:continuationSeparator/>
      </w:r>
    </w:p>
  </w:footnote>
  <w:footnote w:id="1">
    <w:p w14:paraId="7BCACF5F" w14:textId="77777777" w:rsidR="00382DD6" w:rsidRDefault="00382DD6" w:rsidP="00382DD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24"/>
    <w:rsid w:val="00154C80"/>
    <w:rsid w:val="00165155"/>
    <w:rsid w:val="001B6424"/>
    <w:rsid w:val="001C071F"/>
    <w:rsid w:val="001E49FF"/>
    <w:rsid w:val="00240D06"/>
    <w:rsid w:val="00382DD6"/>
    <w:rsid w:val="00415336"/>
    <w:rsid w:val="00471571"/>
    <w:rsid w:val="004B30EA"/>
    <w:rsid w:val="00606EC8"/>
    <w:rsid w:val="006A015E"/>
    <w:rsid w:val="006C323C"/>
    <w:rsid w:val="00843202"/>
    <w:rsid w:val="00936475"/>
    <w:rsid w:val="00A10F68"/>
    <w:rsid w:val="00B0020D"/>
    <w:rsid w:val="00BA4153"/>
    <w:rsid w:val="00CA0A5B"/>
    <w:rsid w:val="00E04071"/>
    <w:rsid w:val="00E1116B"/>
    <w:rsid w:val="00E51D72"/>
    <w:rsid w:val="00EC3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0060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D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D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D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DD6"/>
    <w:rPr>
      <w:vertAlign w:val="superscript"/>
    </w:rPr>
  </w:style>
  <w:style w:type="paragraph" w:customStyle="1" w:styleId="Punktygwne">
    <w:name w:val="Punkty główne"/>
    <w:basedOn w:val="Normalny"/>
    <w:rsid w:val="00382DD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82DD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82DD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82DD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82DD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82DD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82DD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2D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Krzysztof Żarna</cp:lastModifiedBy>
  <cp:revision>3</cp:revision>
  <dcterms:created xsi:type="dcterms:W3CDTF">2022-10-29T16:02:00Z</dcterms:created>
  <dcterms:modified xsi:type="dcterms:W3CDTF">2022-10-30T19:44:00Z</dcterms:modified>
</cp:coreProperties>
</file>